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9BA5" w14:textId="77777777" w:rsidR="00EF09D6" w:rsidRPr="00EF09D6" w:rsidRDefault="00EF09D6" w:rsidP="00EF09D6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F09D6">
        <w:rPr>
          <w:rFonts w:ascii="仿宋" w:eastAsia="仿宋" w:hAnsi="仿宋" w:cs="Times New Roman"/>
          <w:b/>
          <w:sz w:val="24"/>
          <w:szCs w:val="24"/>
        </w:rPr>
        <w:t xml:space="preserve">5 </w:t>
      </w:r>
      <w:r w:rsidRPr="00EF09D6">
        <w:rPr>
          <w:rFonts w:ascii="仿宋" w:eastAsia="仿宋" w:hAnsi="仿宋" w:cs="Times New Roman" w:hint="eastAsia"/>
          <w:b/>
          <w:sz w:val="24"/>
          <w:szCs w:val="24"/>
        </w:rPr>
        <w:t>药品质量保证承诺书</w:t>
      </w:r>
    </w:p>
    <w:p w14:paraId="786F180D" w14:textId="77777777" w:rsidR="007D5CEB" w:rsidRDefault="00EF09D6" w:rsidP="00EB0290">
      <w:pPr>
        <w:spacing w:beforeLines="50" w:before="156" w:afterLines="50" w:after="156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EF09D6">
        <w:rPr>
          <w:rFonts w:ascii="仿宋" w:eastAsia="仿宋" w:hAnsi="仿宋" w:cs="黑体" w:hint="eastAsia"/>
          <w:b/>
          <w:bCs/>
          <w:sz w:val="44"/>
          <w:szCs w:val="44"/>
        </w:rPr>
        <w:t>药品质量保证承诺书</w:t>
      </w:r>
    </w:p>
    <w:p w14:paraId="58FAA887" w14:textId="77777777" w:rsidR="00EF09D6" w:rsidRPr="00EF09D6" w:rsidRDefault="00EF09D6" w:rsidP="00EF09D6">
      <w:pPr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 w:hint="eastAsia"/>
          <w:b/>
          <w:sz w:val="28"/>
          <w:szCs w:val="28"/>
        </w:rPr>
        <w:t>成都市第三人民医院</w:t>
      </w:r>
      <w:bookmarkStart w:id="0" w:name="_GoBack"/>
      <w:bookmarkEnd w:id="0"/>
      <w:r w:rsidRPr="00EF09D6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14:paraId="23201BFC" w14:textId="77777777" w:rsidR="00EF09D6" w:rsidRPr="00EF09D6" w:rsidRDefault="00EF09D6" w:rsidP="00EF09D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21DE5D54" w14:textId="77777777" w:rsidR="00EF09D6" w:rsidRPr="00EF09D6" w:rsidRDefault="00EF09D6" w:rsidP="00EF09D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企业必须具备《药品生产许可证》或《药品经营许可证》、《营业执照》、</w:t>
      </w:r>
      <w:r w:rsidRPr="00EF09D6">
        <w:rPr>
          <w:rFonts w:ascii="仿宋" w:eastAsia="仿宋" w:hAnsi="仿宋" w:cs="宋体"/>
          <w:sz w:val="24"/>
          <w:szCs w:val="24"/>
        </w:rPr>
        <w:t>GMP</w:t>
      </w:r>
      <w:r w:rsidRPr="00EF09D6">
        <w:rPr>
          <w:rFonts w:ascii="仿宋" w:eastAsia="仿宋" w:hAnsi="仿宋" w:cs="宋体" w:hint="eastAsia"/>
          <w:sz w:val="24"/>
          <w:szCs w:val="24"/>
        </w:rPr>
        <w:t>证书或</w:t>
      </w:r>
      <w:r w:rsidRPr="00EF09D6">
        <w:rPr>
          <w:rFonts w:ascii="仿宋" w:eastAsia="仿宋" w:hAnsi="仿宋" w:cs="宋体"/>
          <w:sz w:val="24"/>
          <w:szCs w:val="24"/>
        </w:rPr>
        <w:t>GSP</w:t>
      </w:r>
      <w:r w:rsidRPr="00EF09D6">
        <w:rPr>
          <w:rFonts w:ascii="仿宋" w:eastAsia="仿宋" w:hAnsi="仿宋" w:cs="宋体" w:hint="eastAsia"/>
          <w:sz w:val="24"/>
          <w:szCs w:val="24"/>
        </w:rPr>
        <w:t>证书并保证在规定的范围内经营。</w:t>
      </w:r>
    </w:p>
    <w:p w14:paraId="6AAF1DA1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药品质量符合国家现行规定的质量标准和有关质量要求。</w:t>
      </w:r>
    </w:p>
    <w:p w14:paraId="5B109994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进口药品由经营企业提供《进口药品检验报告书》和《进口药品注册证》，并加盖经营企业质量管理机构鲜章。</w:t>
      </w:r>
    </w:p>
    <w:p w14:paraId="26E0B8C8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药品整件包装箱内附产品合格证，每批药品均附同批号的《药品检验报告书》并加盖生产企业印章。</w:t>
      </w:r>
    </w:p>
    <w:p w14:paraId="161D875B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保证药品的包装、标签及说明书符合有关规定。包装牢固，符合储存和运输要求。</w:t>
      </w:r>
    </w:p>
    <w:p w14:paraId="05DE7877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保证药品的储存及在途条件符合药品质量标准规定。</w:t>
      </w:r>
    </w:p>
    <w:p w14:paraId="42C02EDE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发现药品有质量问题、数量短少、破损等，所造成的损失由企业全部承担。</w:t>
      </w:r>
    </w:p>
    <w:p w14:paraId="61D2D8FB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对近效期药品，企业销售人员应积极协商退、换货事宜。</w:t>
      </w:r>
    </w:p>
    <w:p w14:paraId="70DB0952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企业严格按照医院采购计划数量及时配送药品。</w:t>
      </w:r>
    </w:p>
    <w:p w14:paraId="1E017D76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紧急情况下，企业接到采购应急药品通知后，原则上4小时内将应急药品送达医院药库，并确保所供药品的质量合格。</w:t>
      </w:r>
    </w:p>
    <w:p w14:paraId="3A36D648" w14:textId="77777777" w:rsidR="00EF09D6" w:rsidRPr="00EF09D6" w:rsidRDefault="00EF09D6" w:rsidP="00EF09D6">
      <w:pPr>
        <w:rPr>
          <w:rFonts w:ascii="仿宋" w:eastAsia="仿宋" w:hAnsi="仿宋" w:cs="Times New Roman"/>
          <w:szCs w:val="24"/>
        </w:rPr>
      </w:pPr>
    </w:p>
    <w:p w14:paraId="64C76DC2" w14:textId="77777777" w:rsidR="00EF09D6" w:rsidRPr="00EF09D6" w:rsidRDefault="00EF09D6" w:rsidP="00EF09D6">
      <w:pPr>
        <w:rPr>
          <w:rFonts w:ascii="仿宋" w:eastAsia="仿宋" w:hAnsi="仿宋" w:cs="Times New Roman"/>
          <w:szCs w:val="24"/>
        </w:rPr>
      </w:pPr>
    </w:p>
    <w:p w14:paraId="51CA9101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sz w:val="24"/>
          <w:szCs w:val="24"/>
        </w:rPr>
      </w:pPr>
    </w:p>
    <w:p w14:paraId="6329B1EC" w14:textId="77777777" w:rsidR="00EF09D6" w:rsidRPr="00EF09D6" w:rsidRDefault="00EF09D6" w:rsidP="00EF09D6">
      <w:pPr>
        <w:wordWrap w:val="0"/>
        <w:ind w:left="315" w:right="480"/>
        <w:jc w:val="center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宋体" w:hint="eastAsia"/>
          <w:b/>
          <w:sz w:val="24"/>
          <w:szCs w:val="24"/>
        </w:rPr>
        <w:t>生产企业法定代表人（签章）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     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申报企业名称（公章）</w:t>
      </w:r>
    </w:p>
    <w:p w14:paraId="519B8D6A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14:paraId="578CFDD0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14:paraId="56F1FA64" w14:textId="77777777" w:rsidR="00EF09D6" w:rsidRPr="00EF09D6" w:rsidRDefault="00EF09D6" w:rsidP="00EF09D6">
      <w:pPr>
        <w:ind w:right="480"/>
        <w:jc w:val="right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1C1FA266" w14:textId="77777777" w:rsidR="00EF09D6" w:rsidRPr="00EF09D6" w:rsidRDefault="00EF09D6" w:rsidP="00EF09D6">
      <w:pPr>
        <w:wordWrap w:val="0"/>
        <w:jc w:val="right"/>
        <w:rPr>
          <w:rFonts w:ascii="仿宋" w:eastAsia="仿宋" w:hAnsi="仿宋" w:cs="Times New Roman"/>
          <w:b/>
          <w:szCs w:val="24"/>
        </w:rPr>
      </w:pPr>
      <w:r w:rsidRPr="00EF09D6">
        <w:rPr>
          <w:rFonts w:ascii="仿宋" w:eastAsia="仿宋" w:hAnsi="仿宋" w:cs="宋体"/>
          <w:b/>
          <w:sz w:val="24"/>
          <w:szCs w:val="24"/>
        </w:rPr>
        <w:t xml:space="preserve">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年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月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日</w:t>
      </w:r>
    </w:p>
    <w:p w14:paraId="04A5F541" w14:textId="77777777" w:rsidR="00CB05E7" w:rsidRDefault="00CB05E7" w:rsidP="00EF09D6"/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0C21" w14:textId="77777777" w:rsidR="00E11D95" w:rsidRDefault="00E11D95" w:rsidP="00EB0290">
      <w:r>
        <w:separator/>
      </w:r>
    </w:p>
  </w:endnote>
  <w:endnote w:type="continuationSeparator" w:id="0">
    <w:p w14:paraId="7288B0F6" w14:textId="77777777" w:rsidR="00E11D95" w:rsidRDefault="00E11D95" w:rsidP="00EB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04A30" w14:textId="77777777" w:rsidR="00E11D95" w:rsidRDefault="00E11D95" w:rsidP="00EB0290">
      <w:r>
        <w:separator/>
      </w:r>
    </w:p>
  </w:footnote>
  <w:footnote w:type="continuationSeparator" w:id="0">
    <w:p w14:paraId="751DFC30" w14:textId="77777777" w:rsidR="00E11D95" w:rsidRDefault="00E11D95" w:rsidP="00EB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9D6"/>
    <w:rsid w:val="0007243B"/>
    <w:rsid w:val="007D5CEB"/>
    <w:rsid w:val="00CB05E7"/>
    <w:rsid w:val="00E11D95"/>
    <w:rsid w:val="00E53F13"/>
    <w:rsid w:val="00EB0290"/>
    <w:rsid w:val="00EF09D6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B4606"/>
  <w15:docId w15:val="{9CBF798D-1B6C-44EF-BAE4-839EAC1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F09D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EF09D6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EF09D6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09D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F09D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B029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B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0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 </cp:lastModifiedBy>
  <cp:revision>3</cp:revision>
  <dcterms:created xsi:type="dcterms:W3CDTF">2019-11-25T09:10:00Z</dcterms:created>
  <dcterms:modified xsi:type="dcterms:W3CDTF">2020-05-11T00:54:00Z</dcterms:modified>
</cp:coreProperties>
</file>